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92681">
        <w:rPr>
          <w:rFonts w:ascii="Corbel" w:hAnsi="Corbel"/>
          <w:i/>
          <w:smallCaps/>
          <w:sz w:val="24"/>
          <w:szCs w:val="24"/>
        </w:rPr>
        <w:t xml:space="preserve"> 202</w:t>
      </w:r>
      <w:r w:rsidR="006049DA">
        <w:rPr>
          <w:rFonts w:ascii="Corbel" w:hAnsi="Corbel"/>
          <w:i/>
          <w:smallCaps/>
          <w:sz w:val="24"/>
          <w:szCs w:val="24"/>
        </w:rPr>
        <w:t>1</w:t>
      </w:r>
      <w:r w:rsidR="00692681">
        <w:rPr>
          <w:rFonts w:ascii="Corbel" w:hAnsi="Corbel"/>
          <w:i/>
          <w:smallCaps/>
          <w:sz w:val="24"/>
          <w:szCs w:val="24"/>
        </w:rPr>
        <w:t>/202</w:t>
      </w:r>
      <w:r w:rsidR="006049DA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85747A" w:rsidP="00683B12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692681">
        <w:rPr>
          <w:rFonts w:ascii="Corbel" w:hAnsi="Corbel"/>
          <w:sz w:val="20"/>
          <w:szCs w:val="20"/>
        </w:rPr>
        <w:t>202</w:t>
      </w:r>
      <w:r w:rsidR="006049DA">
        <w:rPr>
          <w:rFonts w:ascii="Corbel" w:hAnsi="Corbel"/>
          <w:sz w:val="20"/>
          <w:szCs w:val="20"/>
        </w:rPr>
        <w:t>2</w:t>
      </w:r>
      <w:r w:rsidR="00692681">
        <w:rPr>
          <w:rFonts w:ascii="Corbel" w:hAnsi="Corbel"/>
          <w:sz w:val="20"/>
          <w:szCs w:val="20"/>
        </w:rPr>
        <w:t>/20</w:t>
      </w:r>
      <w:r w:rsidR="006049DA">
        <w:rPr>
          <w:rFonts w:ascii="Corbel" w:hAnsi="Corbel"/>
          <w:sz w:val="20"/>
          <w:szCs w:val="20"/>
        </w:rPr>
        <w:t>23</w:t>
      </w:r>
      <w:r w:rsidR="00692681">
        <w:rPr>
          <w:rFonts w:ascii="Corbel" w:hAnsi="Corbel"/>
          <w:sz w:val="20"/>
          <w:szCs w:val="20"/>
        </w:rPr>
        <w:t xml:space="preserve"> i 202</w:t>
      </w:r>
      <w:r w:rsidR="006049DA">
        <w:rPr>
          <w:rFonts w:ascii="Corbel" w:hAnsi="Corbel"/>
          <w:sz w:val="20"/>
          <w:szCs w:val="20"/>
        </w:rPr>
        <w:t>3</w:t>
      </w:r>
      <w:r w:rsidR="00692681">
        <w:rPr>
          <w:rFonts w:ascii="Corbel" w:hAnsi="Corbel"/>
          <w:sz w:val="20"/>
          <w:szCs w:val="20"/>
        </w:rPr>
        <w:t>/202</w:t>
      </w:r>
      <w:r w:rsidR="006049DA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974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Diagnostyka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059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059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51E45" w:rsidP="00951E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F00070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683B1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7059C1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11D89" w:rsidRDefault="00E83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11D8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II, 4 </w:t>
            </w:r>
            <w:proofErr w:type="spellStart"/>
            <w:r w:rsidRPr="00811D89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  <w:r w:rsidRPr="00811D8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III </w:t>
            </w:r>
            <w:proofErr w:type="spellStart"/>
            <w:r w:rsidRPr="00811D89"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 w:rsidRPr="00811D8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5 </w:t>
            </w:r>
            <w:proofErr w:type="spellStart"/>
            <w:r w:rsidRPr="00811D89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951E4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3B12" w:rsidRDefault="00A36F6F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683B12">
        <w:rPr>
          <w:rFonts w:ascii="Corbel" w:eastAsia="MS Gothic" w:hAnsi="Corbel" w:cs="MS Gothic"/>
          <w:szCs w:val="24"/>
          <w:u w:val="single"/>
        </w:rPr>
        <w:t xml:space="preserve">x </w:t>
      </w:r>
      <w:r w:rsidR="0085747A" w:rsidRPr="00683B12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951E45">
        <w:rPr>
          <w:rFonts w:ascii="Corbel" w:hAnsi="Corbel"/>
          <w:smallCaps w:val="0"/>
          <w:szCs w:val="24"/>
        </w:rPr>
        <w:t xml:space="preserve"> (z toku)</w:t>
      </w:r>
    </w:p>
    <w:p w:rsidR="008D47B3" w:rsidRDefault="00811D8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D47B3" w:rsidRPr="009C54AE" w:rsidTr="00DF4C93">
        <w:tc>
          <w:tcPr>
            <w:tcW w:w="9670" w:type="dxa"/>
          </w:tcPr>
          <w:p w:rsidR="008D47B3" w:rsidRPr="009C54AE" w:rsidRDefault="008D47B3" w:rsidP="008D47B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przedmiotów: pedagogika resocjalizacyjna, zjawiska patologii społecznej.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5063D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Zapoznanie z pojęciem diagnozy resocjalizacyjnej, jej modelami oraz systemami diagnostycznymi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Zaznajomienie z metodami, technikami i narzędziami diagnozy resocjalizacyjnej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trafnego doboru narzędzi badawczych do wybranych jednostek, grup lub sytuacji wychowawczych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5921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Wdrożenie do rzetelnej analizy materiału diagnostycznego i wysuwania wniosków</w:t>
            </w:r>
            <w:r w:rsidR="00592154">
              <w:rPr>
                <w:rFonts w:ascii="Corbel" w:hAnsi="Corbel"/>
                <w:sz w:val="24"/>
                <w:szCs w:val="24"/>
              </w:rPr>
              <w:t xml:space="preserve"> oraz ich prezentowania 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sporządzania realnych i efektywnych zaleceń wychowawczych do pracy na podstawie wnikliwej diagnozy w oparciu o teorię pedagogiki resocjalizacyjnej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C185B" w:rsidRPr="003B3A21" w:rsidRDefault="003C185B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>
              <w:rPr>
                <w:rFonts w:ascii="Corbel" w:hAnsi="Corbel"/>
                <w:sz w:val="24"/>
                <w:szCs w:val="24"/>
              </w:rPr>
              <w:t>z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definiuje pojęcie diagnozy resocjalizacyjnej, prezentuje jej modele, </w:t>
            </w:r>
          </w:p>
        </w:tc>
        <w:tc>
          <w:tcPr>
            <w:tcW w:w="1873" w:type="dxa"/>
          </w:tcPr>
          <w:p w:rsidR="003C185B" w:rsidRPr="005870AE" w:rsidRDefault="00951E45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K_W01</w:t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185B" w:rsidRPr="003B3A21" w:rsidRDefault="00683B12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02663">
              <w:rPr>
                <w:rFonts w:ascii="Corbel" w:hAnsi="Corbel"/>
                <w:sz w:val="24"/>
                <w:szCs w:val="24"/>
              </w:rPr>
              <w:t>s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="00402663">
              <w:rPr>
                <w:rFonts w:ascii="Corbel" w:hAnsi="Corbel"/>
                <w:sz w:val="24"/>
                <w:szCs w:val="24"/>
              </w:rPr>
              <w:t xml:space="preserve">i oceni 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>metody, techniki i narzędzia wykorzystywane w diagnozie jednostki niedostosowanej społecznie i jej środowiska,</w:t>
            </w:r>
          </w:p>
        </w:tc>
        <w:tc>
          <w:tcPr>
            <w:tcW w:w="1873" w:type="dxa"/>
          </w:tcPr>
          <w:p w:rsidR="00F662AC" w:rsidRPr="005870AE" w:rsidRDefault="00F662AC" w:rsidP="00683B1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sz w:val="24"/>
                <w:szCs w:val="24"/>
                <w:lang w:eastAsia="pl-PL"/>
              </w:rPr>
              <w:t>K_W04</w:t>
            </w:r>
          </w:p>
          <w:p w:rsidR="003C185B" w:rsidRPr="005870AE" w:rsidRDefault="003C185B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3C185B" w:rsidRPr="003B3A21" w:rsidRDefault="00683B12" w:rsidP="00F91E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FE0712">
              <w:rPr>
                <w:rFonts w:ascii="Corbel" w:hAnsi="Corbel"/>
                <w:sz w:val="24"/>
                <w:szCs w:val="24"/>
              </w:rPr>
              <w:t>za</w:t>
            </w:r>
            <w:r w:rsidR="00E43302">
              <w:rPr>
                <w:rFonts w:ascii="Corbel" w:hAnsi="Corbel"/>
                <w:sz w:val="24"/>
                <w:szCs w:val="24"/>
              </w:rPr>
              <w:t>projektuje i popr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owadzi badania o charakterze diagnostycznym, </w:t>
            </w:r>
            <w:r w:rsidR="004C6BC7">
              <w:rPr>
                <w:rFonts w:ascii="Corbel" w:hAnsi="Corbel"/>
                <w:sz w:val="24"/>
                <w:szCs w:val="24"/>
              </w:rPr>
              <w:t xml:space="preserve">skonstruuje </w:t>
            </w:r>
            <w:r w:rsidR="00FE0712">
              <w:rPr>
                <w:rFonts w:ascii="Corbel" w:hAnsi="Corbel"/>
                <w:sz w:val="24"/>
                <w:szCs w:val="24"/>
              </w:rPr>
              <w:t>proste narzędzie badawcze</w:t>
            </w:r>
            <w:r w:rsidR="00F91E10">
              <w:rPr>
                <w:rFonts w:ascii="Corbel" w:hAnsi="Corbel"/>
                <w:sz w:val="24"/>
                <w:szCs w:val="24"/>
              </w:rPr>
              <w:t xml:space="preserve"> diagnozujące problemy 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jednostek niedostosowanych społecznie oraz ich środowiska wychowawczego, </w:t>
            </w:r>
          </w:p>
        </w:tc>
        <w:tc>
          <w:tcPr>
            <w:tcW w:w="1873" w:type="dxa"/>
          </w:tcPr>
          <w:p w:rsidR="003C185B" w:rsidRPr="005870AE" w:rsidRDefault="00AF4C26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3C185B" w:rsidRPr="003B3A21" w:rsidRDefault="00683B12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>
              <w:rPr>
                <w:rFonts w:ascii="Corbel" w:hAnsi="Corbel"/>
                <w:sz w:val="24"/>
                <w:szCs w:val="24"/>
              </w:rPr>
              <w:t>przeprowadzi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rzetelną analizę materiału diagnostycznego</w:t>
            </w:r>
            <w:r w:rsidR="00B92214">
              <w:rPr>
                <w:rFonts w:ascii="Corbel" w:hAnsi="Corbel"/>
                <w:sz w:val="24"/>
                <w:szCs w:val="24"/>
              </w:rPr>
              <w:t xml:space="preserve"> </w:t>
            </w:r>
            <w:r w:rsidR="00B73AF7">
              <w:rPr>
                <w:rFonts w:ascii="Corbel" w:hAnsi="Corbel"/>
                <w:sz w:val="24"/>
                <w:szCs w:val="24"/>
              </w:rPr>
              <w:t>wykorzystując nowoczesne te</w:t>
            </w:r>
            <w:r>
              <w:rPr>
                <w:rFonts w:ascii="Corbel" w:hAnsi="Corbel"/>
                <w:sz w:val="24"/>
                <w:szCs w:val="24"/>
              </w:rPr>
              <w:t xml:space="preserve">chnologie informatyczne, </w:t>
            </w:r>
            <w:r w:rsidR="00951E45">
              <w:rPr>
                <w:rFonts w:ascii="Corbel" w:hAnsi="Corbel"/>
                <w:sz w:val="24"/>
                <w:szCs w:val="24"/>
              </w:rPr>
              <w:t>s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formułuje trafne wnioski oraz </w:t>
            </w:r>
            <w:r w:rsidR="00951E45">
              <w:rPr>
                <w:rFonts w:ascii="Corbel" w:hAnsi="Corbel"/>
                <w:sz w:val="24"/>
                <w:szCs w:val="24"/>
              </w:rPr>
              <w:t>s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>konstruuje realne i efektywne rekomendacje do pracy profilaktyczn</w:t>
            </w:r>
            <w:r w:rsidR="00951E45">
              <w:rPr>
                <w:rFonts w:ascii="Corbel" w:hAnsi="Corbel"/>
                <w:sz w:val="24"/>
                <w:szCs w:val="24"/>
              </w:rPr>
              <w:t>ej i resocjalizacyjnej; dokona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prezentacji wyników diagnozy</w:t>
            </w:r>
            <w:r w:rsidR="004D09E1">
              <w:rPr>
                <w:rFonts w:ascii="Corbel" w:hAnsi="Corbel"/>
                <w:sz w:val="24"/>
                <w:szCs w:val="24"/>
              </w:rPr>
              <w:t xml:space="preserve"> przy użyciu nowoczesnych technologii informatycznych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  <w:tc>
          <w:tcPr>
            <w:tcW w:w="1873" w:type="dxa"/>
          </w:tcPr>
          <w:p w:rsidR="003C185B" w:rsidRPr="005870AE" w:rsidRDefault="00AF4C26" w:rsidP="00683B12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AF4C26" w:rsidRPr="005870AE" w:rsidRDefault="00B73AF7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0AE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3C185B" w:rsidRPr="003B3A21" w:rsidRDefault="00683B12" w:rsidP="00951E4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>
              <w:rPr>
                <w:rFonts w:ascii="Corbel" w:hAnsi="Corbel"/>
                <w:sz w:val="24"/>
                <w:szCs w:val="24"/>
              </w:rPr>
              <w:t>za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3C185B" w:rsidRPr="003B3A21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postępowania badawczego, </w:t>
            </w:r>
            <w:r w:rsidR="00951E45">
              <w:rPr>
                <w:rFonts w:ascii="Corbel" w:hAnsi="Corbel"/>
                <w:sz w:val="24"/>
                <w:szCs w:val="24"/>
              </w:rPr>
              <w:t>wykaże się skrupulatnością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w czasie przygotowywania badań i</w:t>
            </w:r>
            <w:r w:rsidR="00951E45">
              <w:rPr>
                <w:rFonts w:ascii="Corbel" w:hAnsi="Corbel"/>
                <w:sz w:val="24"/>
                <w:szCs w:val="24"/>
              </w:rPr>
              <w:t xml:space="preserve"> analizowania wyników, zachowa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ostrożność w czasie formułowania ostatecznych wniosków.</w:t>
            </w:r>
          </w:p>
        </w:tc>
        <w:tc>
          <w:tcPr>
            <w:tcW w:w="1873" w:type="dxa"/>
          </w:tcPr>
          <w:p w:rsidR="003C185B" w:rsidRPr="005870AE" w:rsidRDefault="005870AE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0AE">
              <w:rPr>
                <w:rFonts w:ascii="Corbel" w:hAnsi="Corbel"/>
                <w:b w:val="0"/>
              </w:rPr>
              <w:t>K_K04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83B12" w:rsidRDefault="00683B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Niedostosowanie społeczne jako kategoria teoretyczna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w resocjalizacji: pojęcie, przedmiot; funkcje diagnozy resocjalizacyjnej, diagnoza pozytywna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Modele diagnozy resocjalizacyjnej i ich teoretyczne uzasadnienia; metody, techniki, narzędzia badawcze wykorzystywane w diagnozie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diagnostycznej; Czynniki determinujące i wyznaczniki jakości kontaktu diagnostycznego; czynniki dynamizujące bądź zakłócające przebieg kontaktu diagnostycznego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Wstępna diagnoza przypadków przemocy wobec dziecka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Diagnozowanie środowiska szkolnego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behawioralnej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interakcyjnej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interdyscyplinarnej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uzależnienia i współuzależnienia od substancji psychoaktywnych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Symptomy i determinanty niedostosowania społecznego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Przebieg i schemat diagnozy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Trudności, dylematy; zasady etyczne w diagnozie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Metody, techniki, narzędzia badawcze wykorzystywane w diagnozie resocjalizacyjnej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Wybrane narzędzia do globalnej oceny zaburzeń zachowania i niedostosowania społecznego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 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Czynniki determinujące i wyznaczniki jakości kontaktu diagnostycznego; czynniki dynamizujące bądź zakłócające przebieg kontaktu diagnostycznego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Elementy środowiska rodzinnego uwzględnione w diagnozie resocjalizacyjnej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Wstępna diagnoza przypadków przemocy wobec dziecka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Diagnozowanie środowiska szkolnego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kompetencji społecznych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behawioralnej w resocjalizacji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interakcyjnej w resocjalizacji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interdyscyplinarnej w resocjalizacji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uzależnienia i współuzależnienia od substancji psychoaktywnych - warsztaty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683B12" w:rsidRDefault="00683B12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683B12" w:rsidRDefault="00683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3E4463" w:rsidRPr="00683B12">
        <w:rPr>
          <w:rFonts w:ascii="Corbel" w:hAnsi="Corbel"/>
          <w:b w:val="0"/>
          <w:smallCaps w:val="0"/>
          <w:szCs w:val="24"/>
        </w:rPr>
        <w:t>wykład problemowy, wykł</w:t>
      </w:r>
      <w:r>
        <w:rPr>
          <w:rFonts w:ascii="Corbel" w:hAnsi="Corbel"/>
          <w:b w:val="0"/>
          <w:smallCaps w:val="0"/>
          <w:szCs w:val="24"/>
        </w:rPr>
        <w:t>ad z prezentacją multimedialną.</w:t>
      </w:r>
    </w:p>
    <w:p w:rsidR="0085747A" w:rsidRPr="00683B12" w:rsidRDefault="00683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E4463" w:rsidRPr="00683B12">
        <w:rPr>
          <w:rFonts w:ascii="Corbel" w:hAnsi="Corbel"/>
          <w:b w:val="0"/>
          <w:smallCaps w:val="0"/>
          <w:szCs w:val="24"/>
        </w:rPr>
        <w:t>metoda projektów (projekt badawczy</w:t>
      </w:r>
      <w:r w:rsidR="00CF2967" w:rsidRPr="00683B12">
        <w:rPr>
          <w:rFonts w:ascii="Corbel" w:hAnsi="Corbel"/>
          <w:b w:val="0"/>
          <w:smallCaps w:val="0"/>
          <w:szCs w:val="24"/>
        </w:rPr>
        <w:t>,</w:t>
      </w:r>
      <w:r w:rsidR="003E4463" w:rsidRPr="00683B12">
        <w:rPr>
          <w:rFonts w:ascii="Corbel" w:hAnsi="Corbel"/>
          <w:b w:val="0"/>
          <w:smallCaps w:val="0"/>
          <w:szCs w:val="24"/>
        </w:rPr>
        <w:t>)</w:t>
      </w:r>
      <w:r w:rsidR="00CF2967" w:rsidRPr="00683B12">
        <w:rPr>
          <w:rFonts w:ascii="Corbel" w:hAnsi="Corbel"/>
          <w:b w:val="0"/>
          <w:smallCaps w:val="0"/>
          <w:szCs w:val="24"/>
        </w:rPr>
        <w:t xml:space="preserve"> praca w grupach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83B12" w:rsidRPr="009C54AE" w:rsidTr="00A609F1">
        <w:tc>
          <w:tcPr>
            <w:tcW w:w="1985" w:type="dxa"/>
            <w:vAlign w:val="center"/>
          </w:tcPr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83B12" w:rsidRPr="00C542A5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kolokwium</w:t>
            </w:r>
          </w:p>
        </w:tc>
        <w:tc>
          <w:tcPr>
            <w:tcW w:w="2126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83B12" w:rsidRPr="00683B12" w:rsidRDefault="00683B12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projekt, </w:t>
            </w:r>
            <w:r w:rsidRPr="00683B12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Pr="009C54AE" w:rsidRDefault="00683B12" w:rsidP="00683B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3B12">
              <w:rPr>
                <w:rFonts w:ascii="Corbel" w:hAnsi="Corbel"/>
                <w:b w:val="0"/>
                <w:szCs w:val="24"/>
              </w:rPr>
              <w:t>w trakcie analizowania prezentowanych przez studentów projektów badawczych, kolokwium</w:t>
            </w:r>
          </w:p>
        </w:tc>
        <w:tc>
          <w:tcPr>
            <w:tcW w:w="2126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26133" w:rsidRPr="00726133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projekt, </w:t>
            </w:r>
            <w:r w:rsidRPr="00726133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Pr="009C54AE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6133">
              <w:rPr>
                <w:rFonts w:ascii="Corbel" w:hAnsi="Corbel"/>
                <w:b w:val="0"/>
                <w:szCs w:val="24"/>
              </w:rPr>
              <w:t>w trakcie analizowania prezentowanych przez studentów projektów badawcz</w:t>
            </w:r>
            <w:r>
              <w:rPr>
                <w:rFonts w:ascii="Corbel" w:hAnsi="Corbel"/>
                <w:b w:val="0"/>
                <w:szCs w:val="24"/>
              </w:rPr>
              <w:t>ych</w:t>
            </w:r>
          </w:p>
        </w:tc>
        <w:tc>
          <w:tcPr>
            <w:tcW w:w="2126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26133" w:rsidRPr="00726133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projekt, </w:t>
            </w:r>
            <w:r w:rsidRPr="00726133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6133">
              <w:rPr>
                <w:rFonts w:ascii="Corbel" w:hAnsi="Corbel"/>
                <w:b w:val="0"/>
                <w:szCs w:val="24"/>
              </w:rPr>
              <w:t>w trakcie analizowania prezentowanych przez studentów</w:t>
            </w:r>
            <w:r>
              <w:rPr>
                <w:rFonts w:ascii="Corbel" w:hAnsi="Corbel"/>
                <w:b w:val="0"/>
                <w:szCs w:val="24"/>
              </w:rPr>
              <w:t xml:space="preserve"> projektów badawczych</w:t>
            </w:r>
          </w:p>
        </w:tc>
        <w:tc>
          <w:tcPr>
            <w:tcW w:w="2126" w:type="dxa"/>
          </w:tcPr>
          <w:p w:rsidR="00683B12" w:rsidRDefault="00726133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26133" w:rsidRPr="00726133" w:rsidRDefault="00683B12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726133">
              <w:rPr>
                <w:rFonts w:ascii="Corbel" w:hAnsi="Corbel"/>
                <w:b w:val="0"/>
                <w:szCs w:val="24"/>
              </w:rPr>
              <w:t xml:space="preserve">, </w:t>
            </w:r>
            <w:r w:rsidR="00726133" w:rsidRPr="00726133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6133">
              <w:rPr>
                <w:rFonts w:ascii="Corbel" w:hAnsi="Corbel"/>
                <w:b w:val="0"/>
                <w:szCs w:val="24"/>
              </w:rPr>
              <w:t>w trakcie analizowania prezentowanych przez st</w:t>
            </w:r>
            <w:r>
              <w:rPr>
                <w:rFonts w:ascii="Corbel" w:hAnsi="Corbel"/>
                <w:b w:val="0"/>
                <w:szCs w:val="24"/>
              </w:rPr>
              <w:t>udentów projektów badawczych</w:t>
            </w:r>
          </w:p>
        </w:tc>
        <w:tc>
          <w:tcPr>
            <w:tcW w:w="2126" w:type="dxa"/>
          </w:tcPr>
          <w:p w:rsidR="00683B12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726133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>ozytywna ocena z kolokwium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>ozytywna ocena z egzaminu pisemnego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>ozytywna ocena przygotowanych prac projektowych i ich prezentacji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 xml:space="preserve">cena </w:t>
            </w:r>
            <w:r w:rsidR="00A41E92" w:rsidRPr="00726133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 w:rsidRPr="00726133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726133">
              <w:rPr>
                <w:rFonts w:ascii="Corbel" w:hAnsi="Corbel"/>
                <w:sz w:val="24"/>
                <w:szCs w:val="24"/>
              </w:rPr>
              <w:t>w trakcie pracy nad projektami, podczas analizowania prezentowanych przez studentów projektów badawczych)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51E4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E45">
              <w:rPr>
                <w:rFonts w:ascii="Corbel" w:hAnsi="Corbel"/>
                <w:sz w:val="24"/>
                <w:szCs w:val="24"/>
              </w:rPr>
              <w:t>G</w:t>
            </w:r>
            <w:r w:rsidR="0085747A" w:rsidRPr="00951E4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51E4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51E4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51E45">
              <w:rPr>
                <w:rFonts w:ascii="Corbel" w:hAnsi="Corbel"/>
                <w:sz w:val="24"/>
                <w:szCs w:val="24"/>
              </w:rPr>
              <w:t>ynikające</w:t>
            </w:r>
            <w:r w:rsidR="00951E4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51E45">
              <w:rPr>
                <w:rFonts w:ascii="Corbel" w:hAnsi="Corbel"/>
                <w:sz w:val="24"/>
                <w:szCs w:val="24"/>
              </w:rPr>
              <w:t>z</w:t>
            </w:r>
            <w:r w:rsidR="009C1331" w:rsidRPr="00951E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951E45">
              <w:rPr>
                <w:rFonts w:ascii="Corbel" w:hAnsi="Corbel"/>
                <w:sz w:val="24"/>
                <w:szCs w:val="24"/>
              </w:rPr>
              <w:t>harmonogramu</w:t>
            </w:r>
            <w:r w:rsidR="00951E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E4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E53AF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26133" w:rsidRPr="009C54AE" w:rsidTr="00192D03">
        <w:trPr>
          <w:trHeight w:val="1172"/>
        </w:trPr>
        <w:tc>
          <w:tcPr>
            <w:tcW w:w="4962" w:type="dxa"/>
          </w:tcPr>
          <w:p w:rsidR="00726133" w:rsidRPr="009C54AE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726133" w:rsidRPr="009C54AE" w:rsidRDefault="00726133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726133" w:rsidRPr="009C54AE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  <w:p w:rsidR="00726133" w:rsidRPr="009C54AE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Pr="009C54AE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:rsidR="00726133" w:rsidRPr="009C54AE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726133" w:rsidRPr="009C54AE" w:rsidTr="001150DC">
        <w:trPr>
          <w:trHeight w:val="2344"/>
        </w:trPr>
        <w:tc>
          <w:tcPr>
            <w:tcW w:w="4962" w:type="dxa"/>
          </w:tcPr>
          <w:p w:rsidR="00726133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prac projektowych (gromadzenie materiału diagnostycznego, analiza wyników badań, konstruowanie wniosków diagnostycznych, formułowanie zaleceń do pracy resocjalizacyjnej, przygotowywanie prezentacji)</w:t>
            </w:r>
          </w:p>
          <w:p w:rsidR="00726133" w:rsidRPr="009C54AE" w:rsidRDefault="00726133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Przygotowywanie się do egzaminu </w:t>
            </w:r>
          </w:p>
          <w:p w:rsidR="00726133" w:rsidRDefault="00726133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się do kolokwium</w:t>
            </w:r>
          </w:p>
        </w:tc>
        <w:tc>
          <w:tcPr>
            <w:tcW w:w="4677" w:type="dxa"/>
          </w:tcPr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Pr="009C54AE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51E45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53AF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51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1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85747A" w:rsidRPr="009C54AE" w:rsidTr="00BB5141">
        <w:trPr>
          <w:trHeight w:val="397"/>
        </w:trPr>
        <w:tc>
          <w:tcPr>
            <w:tcW w:w="7938" w:type="dxa"/>
          </w:tcPr>
          <w:p w:rsidR="00B269AF" w:rsidRPr="00951E45" w:rsidRDefault="0085747A" w:rsidP="00951E45">
            <w:pPr>
              <w:spacing w:after="0" w:line="240" w:lineRule="auto"/>
              <w:jc w:val="both"/>
              <w:rPr>
                <w:rFonts w:ascii="Corbel" w:hAnsi="Corbel"/>
                <w:i/>
                <w:sz w:val="28"/>
                <w:szCs w:val="24"/>
              </w:rPr>
            </w:pPr>
            <w:r w:rsidRPr="00951E45">
              <w:rPr>
                <w:rFonts w:ascii="Corbel" w:hAnsi="Corbel"/>
                <w:sz w:val="24"/>
                <w:szCs w:val="24"/>
              </w:rPr>
              <w:t>Literatura podstawowa:</w:t>
            </w:r>
            <w:r w:rsidR="00223E97" w:rsidRPr="00951E45">
              <w:rPr>
                <w:rFonts w:ascii="Corbel" w:hAnsi="Corbel"/>
                <w:i/>
                <w:sz w:val="28"/>
                <w:szCs w:val="24"/>
              </w:rPr>
              <w:t xml:space="preserve"> </w:t>
            </w:r>
          </w:p>
          <w:p w:rsidR="00223E97" w:rsidRPr="00951E45" w:rsidRDefault="0096400C" w:rsidP="00951E4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Wojnarska</w:t>
            </w:r>
            <w:proofErr w:type="spellEnd"/>
            <w:r>
              <w:rPr>
                <w:rFonts w:ascii="Corbel" w:hAnsi="Corbel"/>
                <w:sz w:val="24"/>
              </w:rPr>
              <w:t xml:space="preserve"> A. (red.), </w:t>
            </w:r>
            <w:r w:rsidR="00223E97" w:rsidRPr="00951E45">
              <w:rPr>
                <w:rFonts w:ascii="Corbel" w:hAnsi="Corbel"/>
                <w:i/>
                <w:sz w:val="24"/>
              </w:rPr>
              <w:t>Diagnostyka resocj</w:t>
            </w:r>
            <w:r>
              <w:rPr>
                <w:rFonts w:ascii="Corbel" w:hAnsi="Corbel"/>
                <w:i/>
                <w:sz w:val="24"/>
              </w:rPr>
              <w:t>alizacyjna. Wybrane zagadnienia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E60613" w:rsidRPr="0096400C">
              <w:rPr>
                <w:rStyle w:val="Uwydatnienie"/>
                <w:rFonts w:ascii="Corbel" w:hAnsi="Corbel"/>
                <w:i w:val="0"/>
                <w:sz w:val="24"/>
              </w:rPr>
              <w:t>Wydawnictwo</w:t>
            </w:r>
            <w:r w:rsidR="00E60613" w:rsidRPr="0096400C">
              <w:rPr>
                <w:rStyle w:val="st"/>
                <w:rFonts w:ascii="Corbel" w:hAnsi="Corbel"/>
                <w:i/>
                <w:sz w:val="24"/>
              </w:rPr>
              <w:t xml:space="preserve"> </w:t>
            </w:r>
            <w:r w:rsidR="00E60613" w:rsidRPr="00951E45">
              <w:rPr>
                <w:rStyle w:val="st"/>
                <w:rFonts w:ascii="Corbel" w:hAnsi="Corbel"/>
                <w:sz w:val="24"/>
              </w:rPr>
              <w:t xml:space="preserve">Uniwersytetu Marii Curie-Skłodowskiej, </w:t>
            </w:r>
            <w:r w:rsidR="00223E97" w:rsidRPr="00951E45">
              <w:rPr>
                <w:rFonts w:ascii="Corbel" w:hAnsi="Corbel"/>
                <w:sz w:val="24"/>
              </w:rPr>
              <w:t>Lublin 2010.</w:t>
            </w:r>
          </w:p>
          <w:p w:rsidR="00223E97" w:rsidRPr="00951E45" w:rsidRDefault="00223E97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51E45">
              <w:rPr>
                <w:rFonts w:ascii="Corbel" w:hAnsi="Corbel"/>
                <w:sz w:val="24"/>
              </w:rPr>
              <w:t xml:space="preserve">Jarosz, E. </w:t>
            </w:r>
            <w:r w:rsidRPr="00951E45">
              <w:rPr>
                <w:rFonts w:ascii="Corbel" w:hAnsi="Corbel"/>
                <w:i/>
                <w:sz w:val="24"/>
              </w:rPr>
              <w:t>Wybrane obsza</w:t>
            </w:r>
            <w:r w:rsidR="0096400C">
              <w:rPr>
                <w:rFonts w:ascii="Corbel" w:hAnsi="Corbel"/>
                <w:i/>
                <w:sz w:val="24"/>
              </w:rPr>
              <w:t>ry diagnozowania pedagogicznego,</w:t>
            </w:r>
            <w:r w:rsidRPr="00951E45">
              <w:rPr>
                <w:rFonts w:ascii="Corbel" w:hAnsi="Corbel"/>
                <w:sz w:val="24"/>
              </w:rPr>
              <w:t xml:space="preserve"> </w:t>
            </w:r>
            <w:r w:rsidR="00873EFC" w:rsidRPr="00951E45">
              <w:rPr>
                <w:rStyle w:val="st"/>
                <w:rFonts w:ascii="Corbel" w:hAnsi="Corbel"/>
                <w:sz w:val="24"/>
              </w:rPr>
              <w:t xml:space="preserve">Wydawnictwo Uniwersytetu Śląskiego, </w:t>
            </w:r>
            <w:r w:rsidRPr="00951E45">
              <w:rPr>
                <w:rFonts w:ascii="Corbel" w:hAnsi="Corbel"/>
                <w:sz w:val="24"/>
              </w:rPr>
              <w:t>Katowice 2002</w:t>
            </w:r>
            <w:r w:rsidR="00B76001" w:rsidRPr="00951E45">
              <w:rPr>
                <w:rFonts w:ascii="Corbel" w:hAnsi="Corbel"/>
                <w:sz w:val="24"/>
              </w:rPr>
              <w:t>.</w:t>
            </w:r>
          </w:p>
          <w:p w:rsidR="00B76001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Plopa</w:t>
            </w:r>
            <w:proofErr w:type="spellEnd"/>
            <w:r w:rsidR="00B76001" w:rsidRPr="00951E45">
              <w:rPr>
                <w:rFonts w:ascii="Corbel" w:hAnsi="Corbel"/>
                <w:sz w:val="24"/>
              </w:rPr>
              <w:t xml:space="preserve"> M.</w:t>
            </w:r>
            <w:r>
              <w:rPr>
                <w:rFonts w:ascii="Corbel" w:hAnsi="Corbel"/>
                <w:sz w:val="24"/>
              </w:rPr>
              <w:t>,</w:t>
            </w:r>
            <w:r w:rsidR="00B76001" w:rsidRPr="00951E45">
              <w:rPr>
                <w:rFonts w:ascii="Corbel" w:hAnsi="Corbel"/>
                <w:sz w:val="24"/>
              </w:rPr>
              <w:t xml:space="preserve"> </w:t>
            </w:r>
            <w:r w:rsidR="00B76001" w:rsidRPr="0096400C">
              <w:rPr>
                <w:rFonts w:ascii="Corbel" w:hAnsi="Corbel"/>
                <w:i/>
                <w:sz w:val="24"/>
              </w:rPr>
              <w:t>Więzi w małże</w:t>
            </w:r>
            <w:r w:rsidRPr="0096400C">
              <w:rPr>
                <w:rFonts w:ascii="Corbel" w:hAnsi="Corbel"/>
                <w:i/>
                <w:sz w:val="24"/>
              </w:rPr>
              <w:t>ństwie i rodzinie. Metody badań</w:t>
            </w:r>
            <w:r>
              <w:rPr>
                <w:rFonts w:ascii="Corbel" w:hAnsi="Corbel"/>
                <w:sz w:val="24"/>
              </w:rPr>
              <w:t>,</w:t>
            </w:r>
            <w:r w:rsidR="00B76001" w:rsidRPr="00951E45">
              <w:rPr>
                <w:rFonts w:ascii="Corbel" w:hAnsi="Corbel"/>
                <w:sz w:val="24"/>
              </w:rPr>
              <w:t xml:space="preserve"> Oficyna Wydawnicza "Impuls", Kraków 2008.</w:t>
            </w:r>
          </w:p>
          <w:p w:rsidR="00223E97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Pytka</w:t>
            </w:r>
            <w:r w:rsidR="00223E97" w:rsidRPr="00951E45">
              <w:rPr>
                <w:rFonts w:ascii="Corbel" w:hAnsi="Corbel"/>
                <w:sz w:val="24"/>
              </w:rPr>
              <w:t xml:space="preserve"> L.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i/>
                <w:sz w:val="24"/>
              </w:rPr>
              <w:t>Teoretyczne problemy diagnozy w wychowaniu resocjalizującym.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873EFC" w:rsidRPr="00951E45">
              <w:rPr>
                <w:rStyle w:val="Uwydatnienie"/>
                <w:rFonts w:ascii="Corbel" w:hAnsi="Corbel"/>
                <w:sz w:val="24"/>
              </w:rPr>
              <w:t>Wydawnictwa</w:t>
            </w:r>
            <w:r w:rsidR="00873EFC" w:rsidRPr="00951E45">
              <w:rPr>
                <w:rStyle w:val="st"/>
                <w:rFonts w:ascii="Corbel" w:hAnsi="Corbel"/>
                <w:sz w:val="24"/>
              </w:rPr>
              <w:t xml:space="preserve"> Uniwersytetu Warszawskiego</w:t>
            </w:r>
            <w:r>
              <w:rPr>
                <w:rStyle w:val="st"/>
                <w:rFonts w:ascii="Corbel" w:hAnsi="Corbel"/>
                <w:sz w:val="24"/>
              </w:rPr>
              <w:t>,</w:t>
            </w:r>
            <w:r w:rsidR="00D30B47" w:rsidRPr="00951E45">
              <w:rPr>
                <w:rStyle w:val="st"/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sz w:val="24"/>
              </w:rPr>
              <w:t>Warszawa 1986.</w:t>
            </w:r>
          </w:p>
          <w:p w:rsidR="00223E97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Urban</w:t>
            </w:r>
            <w:r w:rsidR="00223E97" w:rsidRPr="00951E45">
              <w:rPr>
                <w:rFonts w:ascii="Corbel" w:hAnsi="Corbel"/>
                <w:sz w:val="24"/>
              </w:rPr>
              <w:t xml:space="preserve"> B.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i/>
                <w:sz w:val="24"/>
              </w:rPr>
              <w:t>Zaburzenia w zachowaniu i prze</w:t>
            </w:r>
            <w:r>
              <w:rPr>
                <w:rFonts w:ascii="Corbel" w:hAnsi="Corbel"/>
                <w:i/>
                <w:sz w:val="24"/>
              </w:rPr>
              <w:t>stępczość młodzieży,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555F5C" w:rsidRPr="00951E45">
              <w:rPr>
                <w:rStyle w:val="Uwydatnienie"/>
                <w:rFonts w:ascii="Corbel" w:hAnsi="Corbel"/>
                <w:sz w:val="24"/>
              </w:rPr>
              <w:t>Wydawnictwo</w:t>
            </w:r>
            <w:r w:rsidR="00555F5C" w:rsidRPr="00951E45">
              <w:rPr>
                <w:rStyle w:val="st"/>
                <w:rFonts w:ascii="Corbel" w:hAnsi="Corbel"/>
                <w:sz w:val="24"/>
              </w:rPr>
              <w:t xml:space="preserve"> UJ, </w:t>
            </w:r>
            <w:r w:rsidR="00223E97" w:rsidRPr="00951E45">
              <w:rPr>
                <w:rFonts w:ascii="Corbel" w:hAnsi="Corbel"/>
                <w:sz w:val="24"/>
              </w:rPr>
              <w:t>Kraków 2000.</w:t>
            </w:r>
          </w:p>
          <w:p w:rsidR="00223E97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Wysocka</w:t>
            </w:r>
            <w:r w:rsidR="00223E97" w:rsidRPr="00951E45">
              <w:rPr>
                <w:rFonts w:ascii="Corbel" w:hAnsi="Corbel"/>
                <w:sz w:val="24"/>
              </w:rPr>
              <w:t xml:space="preserve"> E.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i/>
                <w:sz w:val="24"/>
              </w:rPr>
              <w:t>Diagnoza w resocjalizacji.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555F5C" w:rsidRPr="00951E45">
              <w:rPr>
                <w:rStyle w:val="Uwydatnienie"/>
                <w:rFonts w:ascii="Corbel" w:hAnsi="Corbel"/>
                <w:sz w:val="24"/>
              </w:rPr>
              <w:t>Wydawnictwo</w:t>
            </w:r>
            <w:r w:rsidR="00555F5C" w:rsidRPr="00951E45">
              <w:rPr>
                <w:rStyle w:val="st"/>
                <w:rFonts w:ascii="Corbel" w:hAnsi="Corbel"/>
                <w:sz w:val="24"/>
              </w:rPr>
              <w:t xml:space="preserve"> Naukowe PWN, </w:t>
            </w:r>
            <w:r w:rsidR="00223E97" w:rsidRPr="00951E45">
              <w:rPr>
                <w:rFonts w:ascii="Corbel" w:hAnsi="Corbel"/>
                <w:sz w:val="24"/>
              </w:rPr>
              <w:t>Warszawa 2008.</w:t>
            </w:r>
          </w:p>
          <w:p w:rsidR="0085747A" w:rsidRPr="00B40C98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Wysocka</w:t>
            </w:r>
            <w:r w:rsidR="00223E97" w:rsidRPr="00951E45">
              <w:rPr>
                <w:rFonts w:ascii="Corbel" w:hAnsi="Corbel"/>
                <w:sz w:val="24"/>
              </w:rPr>
              <w:t xml:space="preserve"> E.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6400C">
              <w:rPr>
                <w:rFonts w:ascii="Corbel" w:hAnsi="Corbel"/>
                <w:i/>
                <w:sz w:val="24"/>
              </w:rPr>
              <w:t>Diagnoza w resocjalizacji. Model  teoretyczny i metodologiczny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A272BE" w:rsidRPr="00951E45">
              <w:rPr>
                <w:rStyle w:val="st"/>
                <w:rFonts w:ascii="Corbel" w:hAnsi="Corbel"/>
                <w:sz w:val="24"/>
              </w:rPr>
              <w:t>Wydawnictwo Uniwersytetu Śląskiego,</w:t>
            </w:r>
            <w:r w:rsidR="00B269AF" w:rsidRPr="00951E45">
              <w:rPr>
                <w:rStyle w:val="st"/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sz w:val="24"/>
              </w:rPr>
              <w:t>Katowice 2015.</w:t>
            </w:r>
          </w:p>
        </w:tc>
      </w:tr>
      <w:tr w:rsidR="0085747A" w:rsidRPr="009C54AE" w:rsidTr="00BB5141">
        <w:trPr>
          <w:trHeight w:val="397"/>
        </w:trPr>
        <w:tc>
          <w:tcPr>
            <w:tcW w:w="7938" w:type="dxa"/>
          </w:tcPr>
          <w:p w:rsidR="00223E97" w:rsidRPr="0096400C" w:rsidRDefault="0085747A" w:rsidP="0096400C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96400C">
              <w:rPr>
                <w:rFonts w:ascii="Corbel" w:hAnsi="Corbel"/>
                <w:sz w:val="24"/>
              </w:rPr>
              <w:t xml:space="preserve">Literatura uzupełniająca: </w:t>
            </w:r>
          </w:p>
          <w:p w:rsidR="00223E97" w:rsidRPr="0096400C" w:rsidRDefault="0096400C" w:rsidP="0096400C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Bartkowicz</w:t>
            </w:r>
            <w:proofErr w:type="spellEnd"/>
            <w:r w:rsidR="00223E97" w:rsidRPr="0096400C">
              <w:rPr>
                <w:rFonts w:ascii="Corbel" w:hAnsi="Corbel"/>
                <w:sz w:val="24"/>
              </w:rPr>
              <w:t xml:space="preserve"> Z.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223E97" w:rsidRPr="0096400C">
              <w:rPr>
                <w:rFonts w:ascii="Corbel" w:hAnsi="Corbel"/>
                <w:i/>
                <w:sz w:val="24"/>
              </w:rPr>
              <w:t>Pomoc terapeutyczna nieletnim agresorom i ofiarom agresji</w:t>
            </w:r>
            <w:r>
              <w:rPr>
                <w:rFonts w:ascii="Corbel" w:hAnsi="Corbel"/>
                <w:i/>
                <w:sz w:val="24"/>
              </w:rPr>
              <w:t xml:space="preserve"> w zakładach resocjalizacyjnych,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BB5141" w:rsidRPr="0096400C">
              <w:rPr>
                <w:rStyle w:val="st"/>
                <w:rFonts w:ascii="Corbel" w:hAnsi="Corbel"/>
                <w:sz w:val="24"/>
              </w:rPr>
              <w:t xml:space="preserve">AWH Antoni Dudek, </w:t>
            </w:r>
            <w:r w:rsidR="00223E97" w:rsidRPr="0096400C">
              <w:rPr>
                <w:rFonts w:ascii="Corbel" w:hAnsi="Corbel"/>
                <w:sz w:val="24"/>
              </w:rPr>
              <w:t>Lublin 2001.</w:t>
            </w:r>
          </w:p>
          <w:p w:rsidR="00223E97" w:rsidRPr="0096400C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  <w:lang w:val="de-DE"/>
              </w:rPr>
            </w:pPr>
            <w:r>
              <w:rPr>
                <w:rFonts w:ascii="Corbel" w:hAnsi="Corbel"/>
                <w:sz w:val="24"/>
              </w:rPr>
              <w:t>Cekiera</w:t>
            </w:r>
            <w:r w:rsidR="00223E97" w:rsidRPr="0096400C">
              <w:rPr>
                <w:rFonts w:ascii="Corbel" w:hAnsi="Corbel"/>
                <w:sz w:val="24"/>
              </w:rPr>
              <w:t xml:space="preserve"> Cz.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Ryzyko uzależnień,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02320A" w:rsidRPr="0096400C">
              <w:rPr>
                <w:rStyle w:val="st"/>
                <w:rFonts w:ascii="Corbel" w:hAnsi="Corbel"/>
                <w:sz w:val="24"/>
              </w:rPr>
              <w:t xml:space="preserve">Towarzystwo Naukowe KUL, </w:t>
            </w:r>
            <w:r w:rsidR="00223E97" w:rsidRPr="0096400C">
              <w:rPr>
                <w:rFonts w:ascii="Corbel" w:hAnsi="Corbel"/>
                <w:sz w:val="24"/>
                <w:lang w:val="de-DE"/>
              </w:rPr>
              <w:t>Lublin 1994.</w:t>
            </w:r>
          </w:p>
          <w:p w:rsidR="00223E97" w:rsidRPr="0096400C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6400C">
              <w:rPr>
                <w:rFonts w:ascii="Corbel" w:hAnsi="Corbel"/>
                <w:sz w:val="24"/>
              </w:rPr>
              <w:t>Drwal R.Ł (red.)</w:t>
            </w:r>
            <w:r>
              <w:rPr>
                <w:rFonts w:ascii="Corbel" w:hAnsi="Corbel"/>
                <w:i/>
                <w:sz w:val="24"/>
              </w:rPr>
              <w:t xml:space="preserve">, </w:t>
            </w:r>
            <w:r w:rsidR="00223E97" w:rsidRPr="0096400C">
              <w:rPr>
                <w:rFonts w:ascii="Corbel" w:hAnsi="Corbel"/>
                <w:i/>
                <w:sz w:val="24"/>
              </w:rPr>
              <w:t>Techniki kwestionariuszowe w diagnostyce psychologicznej.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Wybrane zagadnienia</w:t>
            </w:r>
            <w:r w:rsidR="0002320A" w:rsidRPr="0096400C">
              <w:rPr>
                <w:rStyle w:val="st"/>
                <w:rFonts w:ascii="Corbel" w:hAnsi="Corbel"/>
                <w:sz w:val="24"/>
              </w:rPr>
              <w:t xml:space="preserve">, </w:t>
            </w:r>
            <w:r w:rsidR="00223E97" w:rsidRPr="0096400C">
              <w:rPr>
                <w:rFonts w:ascii="Corbel" w:hAnsi="Corbel"/>
                <w:sz w:val="24"/>
              </w:rPr>
              <w:t>Lublin 1989.</w:t>
            </w:r>
          </w:p>
          <w:p w:rsidR="0085747A" w:rsidRPr="00BB5141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Radochoński</w:t>
            </w:r>
            <w:proofErr w:type="spellEnd"/>
            <w:r w:rsidR="00223E97" w:rsidRPr="0096400C">
              <w:rPr>
                <w:rFonts w:ascii="Corbel" w:hAnsi="Corbel"/>
                <w:sz w:val="24"/>
              </w:rPr>
              <w:t xml:space="preserve"> M.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223E97" w:rsidRPr="0096400C">
              <w:rPr>
                <w:rFonts w:ascii="Corbel" w:hAnsi="Corbel"/>
                <w:i/>
                <w:sz w:val="24"/>
              </w:rPr>
              <w:t>Osobowość antyspołeczna. Geneza, rozwój i obraz kliniczny</w:t>
            </w:r>
            <w:r>
              <w:rPr>
                <w:rFonts w:ascii="Corbel" w:hAnsi="Corbel"/>
                <w:i/>
                <w:sz w:val="24"/>
              </w:rPr>
              <w:t xml:space="preserve">, </w:t>
            </w:r>
            <w:r w:rsidR="00082000" w:rsidRPr="0096400C">
              <w:rPr>
                <w:rStyle w:val="Uwydatnienie"/>
                <w:rFonts w:ascii="Corbel" w:hAnsi="Corbel"/>
                <w:i w:val="0"/>
                <w:sz w:val="24"/>
              </w:rPr>
              <w:t>Wydawnictwo</w:t>
            </w:r>
            <w:r w:rsidR="00082000" w:rsidRPr="0096400C">
              <w:rPr>
                <w:rStyle w:val="st"/>
                <w:rFonts w:ascii="Corbel" w:hAnsi="Corbel"/>
                <w:i/>
                <w:sz w:val="24"/>
              </w:rPr>
              <w:t xml:space="preserve"> </w:t>
            </w:r>
            <w:r w:rsidR="00082000" w:rsidRPr="0096400C">
              <w:rPr>
                <w:rStyle w:val="st"/>
                <w:rFonts w:ascii="Corbel" w:hAnsi="Corbel"/>
                <w:sz w:val="24"/>
              </w:rPr>
              <w:t>Wyższej Szkoły Pedagogicznej</w:t>
            </w:r>
            <w:r w:rsidR="00082000" w:rsidRPr="0096400C">
              <w:rPr>
                <w:rFonts w:ascii="Corbel" w:hAnsi="Corbel"/>
                <w:sz w:val="24"/>
              </w:rPr>
              <w:t xml:space="preserve">, </w:t>
            </w:r>
            <w:r w:rsidR="00223E97" w:rsidRPr="0096400C">
              <w:rPr>
                <w:rFonts w:ascii="Corbel" w:hAnsi="Corbel"/>
                <w:sz w:val="24"/>
              </w:rPr>
              <w:t>Rzeszów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1BB" w:rsidRDefault="000B51BB" w:rsidP="00C16ABF">
      <w:pPr>
        <w:spacing w:after="0" w:line="240" w:lineRule="auto"/>
      </w:pPr>
      <w:r>
        <w:separator/>
      </w:r>
    </w:p>
  </w:endnote>
  <w:endnote w:type="continuationSeparator" w:id="0">
    <w:p w:rsidR="000B51BB" w:rsidRDefault="000B51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1BB" w:rsidRDefault="000B51BB" w:rsidP="00C16ABF">
      <w:pPr>
        <w:spacing w:after="0" w:line="240" w:lineRule="auto"/>
      </w:pPr>
      <w:r>
        <w:separator/>
      </w:r>
    </w:p>
  </w:footnote>
  <w:footnote w:type="continuationSeparator" w:id="0">
    <w:p w:rsidR="000B51BB" w:rsidRDefault="000B51B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F2D30"/>
    <w:multiLevelType w:val="multilevel"/>
    <w:tmpl w:val="A94AED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4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20A"/>
    <w:rsid w:val="00033DCA"/>
    <w:rsid w:val="00042A51"/>
    <w:rsid w:val="00042D2E"/>
    <w:rsid w:val="00044C82"/>
    <w:rsid w:val="0005061D"/>
    <w:rsid w:val="00061BD4"/>
    <w:rsid w:val="00070ED6"/>
    <w:rsid w:val="000742DC"/>
    <w:rsid w:val="00082000"/>
    <w:rsid w:val="00084C12"/>
    <w:rsid w:val="0009462C"/>
    <w:rsid w:val="00094B12"/>
    <w:rsid w:val="00096C46"/>
    <w:rsid w:val="000A296F"/>
    <w:rsid w:val="000A2A28"/>
    <w:rsid w:val="000A65A2"/>
    <w:rsid w:val="000B192D"/>
    <w:rsid w:val="000B28EE"/>
    <w:rsid w:val="000B3E37"/>
    <w:rsid w:val="000B405D"/>
    <w:rsid w:val="000B51BB"/>
    <w:rsid w:val="000D04B0"/>
    <w:rsid w:val="000F1C57"/>
    <w:rsid w:val="000F5615"/>
    <w:rsid w:val="00112563"/>
    <w:rsid w:val="00124BFF"/>
    <w:rsid w:val="0012560E"/>
    <w:rsid w:val="00127108"/>
    <w:rsid w:val="00134B13"/>
    <w:rsid w:val="00143C2F"/>
    <w:rsid w:val="00146BC0"/>
    <w:rsid w:val="00153C41"/>
    <w:rsid w:val="00154381"/>
    <w:rsid w:val="001640A7"/>
    <w:rsid w:val="00164FA7"/>
    <w:rsid w:val="00166A03"/>
    <w:rsid w:val="0017072D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3E97"/>
    <w:rsid w:val="0022477D"/>
    <w:rsid w:val="002278A9"/>
    <w:rsid w:val="002336F9"/>
    <w:rsid w:val="00234A46"/>
    <w:rsid w:val="0024028F"/>
    <w:rsid w:val="00244ABC"/>
    <w:rsid w:val="00281FF2"/>
    <w:rsid w:val="002857DE"/>
    <w:rsid w:val="00290577"/>
    <w:rsid w:val="00291567"/>
    <w:rsid w:val="002A22BF"/>
    <w:rsid w:val="002A2389"/>
    <w:rsid w:val="002A43E0"/>
    <w:rsid w:val="002A671D"/>
    <w:rsid w:val="002B024E"/>
    <w:rsid w:val="002B4D55"/>
    <w:rsid w:val="002B5EA0"/>
    <w:rsid w:val="002B6119"/>
    <w:rsid w:val="002C1F06"/>
    <w:rsid w:val="002C60A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EC5"/>
    <w:rsid w:val="00363F78"/>
    <w:rsid w:val="00385B13"/>
    <w:rsid w:val="0038705D"/>
    <w:rsid w:val="003A0117"/>
    <w:rsid w:val="003A0A5B"/>
    <w:rsid w:val="003A1176"/>
    <w:rsid w:val="003C0BAE"/>
    <w:rsid w:val="003C185B"/>
    <w:rsid w:val="003D18A9"/>
    <w:rsid w:val="003D6CE2"/>
    <w:rsid w:val="003E1941"/>
    <w:rsid w:val="003E2FE6"/>
    <w:rsid w:val="003E4463"/>
    <w:rsid w:val="003E49D5"/>
    <w:rsid w:val="003F38C0"/>
    <w:rsid w:val="00402663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4B3"/>
    <w:rsid w:val="004A3EEA"/>
    <w:rsid w:val="004A4D1F"/>
    <w:rsid w:val="004C6BC7"/>
    <w:rsid w:val="004D09E1"/>
    <w:rsid w:val="004D5282"/>
    <w:rsid w:val="004E371B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597"/>
    <w:rsid w:val="0055296A"/>
    <w:rsid w:val="00555F5C"/>
    <w:rsid w:val="0056696D"/>
    <w:rsid w:val="00573EF9"/>
    <w:rsid w:val="005745B9"/>
    <w:rsid w:val="005870AE"/>
    <w:rsid w:val="00592154"/>
    <w:rsid w:val="0059484D"/>
    <w:rsid w:val="005A0855"/>
    <w:rsid w:val="005A3196"/>
    <w:rsid w:val="005B6AF6"/>
    <w:rsid w:val="005C080F"/>
    <w:rsid w:val="005C55E5"/>
    <w:rsid w:val="005C696A"/>
    <w:rsid w:val="005D551A"/>
    <w:rsid w:val="005E6E85"/>
    <w:rsid w:val="005F31D2"/>
    <w:rsid w:val="006049DA"/>
    <w:rsid w:val="0061029B"/>
    <w:rsid w:val="00617230"/>
    <w:rsid w:val="00621CE1"/>
    <w:rsid w:val="00627FC9"/>
    <w:rsid w:val="00647FA8"/>
    <w:rsid w:val="0065037A"/>
    <w:rsid w:val="00650C5F"/>
    <w:rsid w:val="00654934"/>
    <w:rsid w:val="006620D9"/>
    <w:rsid w:val="00671958"/>
    <w:rsid w:val="00675843"/>
    <w:rsid w:val="00683B12"/>
    <w:rsid w:val="00692681"/>
    <w:rsid w:val="00696477"/>
    <w:rsid w:val="006D050F"/>
    <w:rsid w:val="006D6139"/>
    <w:rsid w:val="006E5D65"/>
    <w:rsid w:val="006F1282"/>
    <w:rsid w:val="006F1FBC"/>
    <w:rsid w:val="006F31E2"/>
    <w:rsid w:val="007059C1"/>
    <w:rsid w:val="00706544"/>
    <w:rsid w:val="007072BA"/>
    <w:rsid w:val="0071620A"/>
    <w:rsid w:val="00724677"/>
    <w:rsid w:val="00725459"/>
    <w:rsid w:val="00726133"/>
    <w:rsid w:val="007327BD"/>
    <w:rsid w:val="00734608"/>
    <w:rsid w:val="00745302"/>
    <w:rsid w:val="007461D6"/>
    <w:rsid w:val="00746EC8"/>
    <w:rsid w:val="00747406"/>
    <w:rsid w:val="00763BF1"/>
    <w:rsid w:val="00766FD4"/>
    <w:rsid w:val="0078168C"/>
    <w:rsid w:val="00787C2A"/>
    <w:rsid w:val="00790E27"/>
    <w:rsid w:val="007A4022"/>
    <w:rsid w:val="007A6E6E"/>
    <w:rsid w:val="007B4993"/>
    <w:rsid w:val="007C3299"/>
    <w:rsid w:val="007C3BCC"/>
    <w:rsid w:val="007C4546"/>
    <w:rsid w:val="007D6E56"/>
    <w:rsid w:val="007E1085"/>
    <w:rsid w:val="007F1652"/>
    <w:rsid w:val="007F4155"/>
    <w:rsid w:val="00811D89"/>
    <w:rsid w:val="0081554D"/>
    <w:rsid w:val="0081707E"/>
    <w:rsid w:val="00837B45"/>
    <w:rsid w:val="008449B3"/>
    <w:rsid w:val="0085747A"/>
    <w:rsid w:val="0086189B"/>
    <w:rsid w:val="00873EFC"/>
    <w:rsid w:val="00884922"/>
    <w:rsid w:val="00885F64"/>
    <w:rsid w:val="00886806"/>
    <w:rsid w:val="008917F9"/>
    <w:rsid w:val="008A45F7"/>
    <w:rsid w:val="008B111F"/>
    <w:rsid w:val="008B29E2"/>
    <w:rsid w:val="008C0CC0"/>
    <w:rsid w:val="008C19A9"/>
    <w:rsid w:val="008C379D"/>
    <w:rsid w:val="008C5147"/>
    <w:rsid w:val="008C5359"/>
    <w:rsid w:val="008C5363"/>
    <w:rsid w:val="008D3DFB"/>
    <w:rsid w:val="008D47B3"/>
    <w:rsid w:val="008E64F4"/>
    <w:rsid w:val="008F12C9"/>
    <w:rsid w:val="008F6E29"/>
    <w:rsid w:val="00904E72"/>
    <w:rsid w:val="00913877"/>
    <w:rsid w:val="00916188"/>
    <w:rsid w:val="00923D7D"/>
    <w:rsid w:val="009508DF"/>
    <w:rsid w:val="00950DAC"/>
    <w:rsid w:val="00951E45"/>
    <w:rsid w:val="00954A07"/>
    <w:rsid w:val="0096400C"/>
    <w:rsid w:val="00990B25"/>
    <w:rsid w:val="00997F14"/>
    <w:rsid w:val="009A78D9"/>
    <w:rsid w:val="009C1331"/>
    <w:rsid w:val="009C3E31"/>
    <w:rsid w:val="009C54AE"/>
    <w:rsid w:val="009C788E"/>
    <w:rsid w:val="009E04F8"/>
    <w:rsid w:val="009E3B41"/>
    <w:rsid w:val="009F3C5C"/>
    <w:rsid w:val="009F4610"/>
    <w:rsid w:val="00A00ECC"/>
    <w:rsid w:val="00A02452"/>
    <w:rsid w:val="00A056E2"/>
    <w:rsid w:val="00A05C23"/>
    <w:rsid w:val="00A155EE"/>
    <w:rsid w:val="00A2245B"/>
    <w:rsid w:val="00A272BE"/>
    <w:rsid w:val="00A30110"/>
    <w:rsid w:val="00A36899"/>
    <w:rsid w:val="00A36F6F"/>
    <w:rsid w:val="00A371F6"/>
    <w:rsid w:val="00A41E92"/>
    <w:rsid w:val="00A43BF6"/>
    <w:rsid w:val="00A5063D"/>
    <w:rsid w:val="00A53FA5"/>
    <w:rsid w:val="00A5434D"/>
    <w:rsid w:val="00A54817"/>
    <w:rsid w:val="00A601C8"/>
    <w:rsid w:val="00A60799"/>
    <w:rsid w:val="00A84C85"/>
    <w:rsid w:val="00A9746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FC1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44465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5243"/>
    <w:rsid w:val="00C56036"/>
    <w:rsid w:val="00C61DC5"/>
    <w:rsid w:val="00C67E92"/>
    <w:rsid w:val="00C70A26"/>
    <w:rsid w:val="00C766DF"/>
    <w:rsid w:val="00C94B98"/>
    <w:rsid w:val="00C9564E"/>
    <w:rsid w:val="00CA2B96"/>
    <w:rsid w:val="00CA5089"/>
    <w:rsid w:val="00CB42CB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302"/>
    <w:rsid w:val="00E50BA7"/>
    <w:rsid w:val="00E51E44"/>
    <w:rsid w:val="00E53AF8"/>
    <w:rsid w:val="00E60613"/>
    <w:rsid w:val="00E63348"/>
    <w:rsid w:val="00E773F8"/>
    <w:rsid w:val="00E77E88"/>
    <w:rsid w:val="00E80F05"/>
    <w:rsid w:val="00E8107D"/>
    <w:rsid w:val="00E83E2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070"/>
    <w:rsid w:val="00F070AB"/>
    <w:rsid w:val="00F17567"/>
    <w:rsid w:val="00F27A7B"/>
    <w:rsid w:val="00F526AF"/>
    <w:rsid w:val="00F617C3"/>
    <w:rsid w:val="00F662AC"/>
    <w:rsid w:val="00F7066B"/>
    <w:rsid w:val="00F83B28"/>
    <w:rsid w:val="00F91E10"/>
    <w:rsid w:val="00FA46E5"/>
    <w:rsid w:val="00FB7DBA"/>
    <w:rsid w:val="00FC1C25"/>
    <w:rsid w:val="00FC3F45"/>
    <w:rsid w:val="00FD503F"/>
    <w:rsid w:val="00FD7589"/>
    <w:rsid w:val="00FE0712"/>
    <w:rsid w:val="00FE293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C4EC0-861B-41BF-BE7A-C33A4FA2D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1269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2019-12-05T09:04:00Z</cp:lastPrinted>
  <dcterms:created xsi:type="dcterms:W3CDTF">2019-10-30T20:28:00Z</dcterms:created>
  <dcterms:modified xsi:type="dcterms:W3CDTF">2021-09-24T10:11:00Z</dcterms:modified>
</cp:coreProperties>
</file>